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D7B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附件1：资产出租公告</w:t>
      </w:r>
    </w:p>
    <w:p w14:paraId="20EB5A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/>
          <w:b/>
          <w:bCs/>
          <w:sz w:val="28"/>
          <w:szCs w:val="28"/>
          <w:highlight w:val="none"/>
          <w:lang w:val="en-US" w:eastAsia="zh-CN"/>
        </w:rPr>
      </w:pPr>
    </w:p>
    <w:p w14:paraId="493C5324">
      <w:pPr>
        <w:ind w:left="2209" w:hanging="2209"/>
        <w:jc w:val="center"/>
        <w:rPr>
          <w:rFonts w:hint="default" w:ascii="Times New Roman" w:hAnsi="Times New Roman" w:eastAsia="仿宋_GB2312" w:cs="Times New Roman"/>
          <w:b/>
          <w:bCs/>
          <w:color w:val="auto"/>
          <w:kern w:val="44"/>
          <w:sz w:val="44"/>
          <w:szCs w:val="44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44"/>
          <w:sz w:val="44"/>
          <w:szCs w:val="44"/>
          <w:highlight w:val="none"/>
        </w:rPr>
        <w:t>资产出租公告</w:t>
      </w:r>
    </w:p>
    <w:p w14:paraId="459CCA38">
      <w:pPr>
        <w:widowControl/>
        <w:snapToGrid w:val="0"/>
        <w:spacing w:line="240" w:lineRule="auto"/>
        <w:ind w:left="1355" w:hanging="1355"/>
        <w:jc w:val="center"/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27"/>
          <w:szCs w:val="27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27"/>
          <w:szCs w:val="27"/>
          <w:highlight w:val="none"/>
          <w:lang w:eastAsia="zh-CN"/>
        </w:rPr>
        <w:t>郑州地铁集团资源开发管理有限公司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27"/>
          <w:szCs w:val="27"/>
          <w:highlight w:val="none"/>
        </w:rPr>
        <w:t>资产出租公告</w:t>
      </w:r>
    </w:p>
    <w:p w14:paraId="07CEBFE8">
      <w:pPr>
        <w:pStyle w:val="5"/>
        <w:ind w:firstLine="480"/>
        <w:rPr>
          <w:rFonts w:hint="default" w:ascii="Times New Roman" w:hAnsi="Times New Roman" w:eastAsia="仿宋_GB2312" w:cs="Times New Roman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4"/>
          <w:highlight w:val="none"/>
          <w:lang w:eastAsia="zh-CN"/>
        </w:rPr>
        <w:t>郑州地铁集团资源开发管理有限公司</w:t>
      </w:r>
      <w:r>
        <w:rPr>
          <w:rFonts w:hint="default" w:ascii="Times New Roman" w:hAnsi="Times New Roman" w:eastAsia="仿宋_GB2312" w:cs="Times New Roman"/>
          <w:color w:val="auto"/>
          <w:kern w:val="0"/>
          <w:sz w:val="24"/>
          <w:highlight w:val="none"/>
        </w:rPr>
        <w:t>公开出租下列标的物，现将有关事项公告如下：</w:t>
      </w:r>
    </w:p>
    <w:tbl>
      <w:tblPr>
        <w:tblStyle w:val="3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2742"/>
        <w:gridCol w:w="1864"/>
        <w:gridCol w:w="1586"/>
        <w:gridCol w:w="1992"/>
        <w:gridCol w:w="3512"/>
        <w:gridCol w:w="1475"/>
      </w:tblGrid>
      <w:tr w14:paraId="3B3FA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1" w:hRule="atLeast"/>
          <w:jc w:val="center"/>
        </w:trPr>
        <w:tc>
          <w:tcPr>
            <w:tcW w:w="365" w:type="pct"/>
            <w:vAlign w:val="center"/>
          </w:tcPr>
          <w:p w14:paraId="0EA237DC">
            <w:pPr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965" w:type="pct"/>
            <w:vAlign w:val="center"/>
          </w:tcPr>
          <w:p w14:paraId="2EA00083">
            <w:pPr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656" w:type="pct"/>
            <w:vAlign w:val="center"/>
          </w:tcPr>
          <w:p w14:paraId="37420FE9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出租面积（</w:t>
            </w:r>
            <w:r>
              <w:rPr>
                <w:rFonts w:hint="default" w:ascii="Times New Roman" w:hAnsi="Times New Roman" w:eastAsia="Batang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㎡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558" w:type="pct"/>
            <w:vAlign w:val="center"/>
          </w:tcPr>
          <w:p w14:paraId="3F37628A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租赁期限</w:t>
            </w:r>
          </w:p>
        </w:tc>
        <w:tc>
          <w:tcPr>
            <w:tcW w:w="701" w:type="pct"/>
            <w:vAlign w:val="center"/>
          </w:tcPr>
          <w:p w14:paraId="1897D54F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租金单价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最低限价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（元/㎡/月）</w:t>
            </w:r>
          </w:p>
        </w:tc>
        <w:tc>
          <w:tcPr>
            <w:tcW w:w="1236" w:type="pct"/>
            <w:vAlign w:val="center"/>
          </w:tcPr>
          <w:p w14:paraId="1E2774DF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竞租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保证金（元）</w:t>
            </w:r>
          </w:p>
        </w:tc>
        <w:tc>
          <w:tcPr>
            <w:tcW w:w="518" w:type="pct"/>
            <w:vAlign w:val="center"/>
          </w:tcPr>
          <w:p w14:paraId="59381A17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备注</w:t>
            </w:r>
          </w:p>
        </w:tc>
      </w:tr>
      <w:tr w14:paraId="09AB1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65" w:type="pct"/>
            <w:vAlign w:val="center"/>
          </w:tcPr>
          <w:p w14:paraId="22F24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65" w:type="pct"/>
            <w:shd w:val="clear" w:color="auto" w:fill="auto"/>
            <w:vAlign w:val="center"/>
          </w:tcPr>
          <w:p w14:paraId="1CB88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  <w:t>郑州轨道交通陈寨东站A口东侧零星地块</w:t>
            </w:r>
          </w:p>
        </w:tc>
        <w:tc>
          <w:tcPr>
            <w:tcW w:w="656" w:type="pct"/>
            <w:vAlign w:val="center"/>
          </w:tcPr>
          <w:p w14:paraId="7D6DD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558" w:type="pct"/>
            <w:vAlign w:val="center"/>
          </w:tcPr>
          <w:p w14:paraId="021ED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3年</w:t>
            </w:r>
          </w:p>
        </w:tc>
        <w:tc>
          <w:tcPr>
            <w:tcW w:w="701" w:type="pct"/>
            <w:vAlign w:val="center"/>
          </w:tcPr>
          <w:p w14:paraId="22B7A685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236" w:type="pct"/>
            <w:vAlign w:val="center"/>
          </w:tcPr>
          <w:p w14:paraId="092AF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000</w:t>
            </w:r>
          </w:p>
        </w:tc>
        <w:tc>
          <w:tcPr>
            <w:tcW w:w="518" w:type="pct"/>
            <w:vAlign w:val="center"/>
          </w:tcPr>
          <w:p w14:paraId="4550A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</w:p>
        </w:tc>
      </w:tr>
      <w:tr w14:paraId="7149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0" w:type="pct"/>
            <w:gridSpan w:val="2"/>
            <w:vAlign w:val="center"/>
          </w:tcPr>
          <w:p w14:paraId="175DD12A">
            <w:pPr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竞租响应文件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递交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截止时间</w:t>
            </w:r>
          </w:p>
        </w:tc>
        <w:tc>
          <w:tcPr>
            <w:tcW w:w="3669" w:type="pct"/>
            <w:gridSpan w:val="5"/>
            <w:vAlign w:val="center"/>
          </w:tcPr>
          <w:p w14:paraId="7993B608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13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日</w:t>
            </w: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时</w:t>
            </w: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 w14:paraId="66D30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7"/>
            <w:vAlign w:val="center"/>
          </w:tcPr>
          <w:p w14:paraId="1555DEF7">
            <w:pPr>
              <w:snapToGrid w:val="0"/>
              <w:spacing w:line="240" w:lineRule="auto"/>
              <w:ind w:left="14" w:leftChars="3" w:hanging="7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1.竞租保证金不得代缴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招租人账户信息详见招租文件第二章竞租人须知7竞租保证金。</w:t>
            </w:r>
          </w:p>
          <w:p w14:paraId="181A92D1">
            <w:pPr>
              <w:snapToGrid w:val="0"/>
              <w:spacing w:line="240" w:lineRule="auto"/>
              <w:ind w:left="14" w:leftChars="3" w:hanging="7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2.项目竞价结束后，按最终报价从高到低排序前两名的竞租人为竞得候选人。</w:t>
            </w:r>
          </w:p>
          <w:p w14:paraId="2A47FAF5">
            <w:pPr>
              <w:snapToGrid w:val="0"/>
              <w:spacing w:line="240" w:lineRule="auto"/>
              <w:ind w:left="14" w:leftChars="3" w:hanging="7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3.竞租申请人须认真阅读公告及附件相关内容，如对标的物有任何疑问或有实地踏勘意向的可联系我方。联系电话：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0371-55166721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。 </w:t>
            </w:r>
          </w:p>
        </w:tc>
      </w:tr>
    </w:tbl>
    <w:p w14:paraId="66FDAB2B">
      <w:pPr>
        <w:pStyle w:val="6"/>
        <w:numPr>
          <w:ilvl w:val="-1"/>
          <w:numId w:val="0"/>
        </w:numPr>
        <w:tabs>
          <w:tab w:val="left" w:pos="993"/>
        </w:tabs>
        <w:autoSpaceDE w:val="0"/>
        <w:autoSpaceDN w:val="0"/>
        <w:adjustRightInd w:val="0"/>
        <w:outlineLvl w:val="1"/>
        <w:rPr>
          <w:rFonts w:hint="default" w:eastAsia="仿宋_GB2312" w:cs="Times New Roman"/>
          <w:b w:val="0"/>
          <w:color w:val="auto"/>
          <w:sz w:val="28"/>
          <w:szCs w:val="28"/>
          <w:highlight w:val="none"/>
          <w:lang w:val="zh-CN" w:eastAsia="zh-CN"/>
        </w:rPr>
        <w:sectPr>
          <w:footerReference r:id="rId5" w:type="default"/>
          <w:pgSz w:w="16838" w:h="11906" w:orient="landscape"/>
          <w:pgMar w:top="1418" w:right="1418" w:bottom="1418" w:left="1418" w:header="851" w:footer="851" w:gutter="0"/>
          <w:pgNumType w:fmt="decimal"/>
          <w:cols w:space="425" w:num="1"/>
          <w:docGrid w:linePitch="312" w:charSpace="0"/>
        </w:sectPr>
      </w:pPr>
    </w:p>
    <w:p w14:paraId="09B5B86C">
      <w:pPr>
        <w:numPr>
          <w:ilvl w:val="0"/>
          <w:numId w:val="0"/>
        </w:numPr>
        <w:spacing w:line="400" w:lineRule="exact"/>
        <w:ind w:left="0" w:firstLine="0" w:firstLineChars="0"/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附件2：竞租意向表</w:t>
      </w:r>
    </w:p>
    <w:p w14:paraId="16FBC4B0">
      <w:pPr>
        <w:spacing w:line="240" w:lineRule="auto"/>
        <w:ind w:left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租意向表</w:t>
      </w:r>
    </w:p>
    <w:tbl>
      <w:tblPr>
        <w:tblStyle w:val="3"/>
        <w:tblpPr w:leftFromText="180" w:rightFromText="180" w:vertAnchor="text" w:horzAnchor="page" w:tblpX="1807" w:tblpY="108"/>
        <w:tblOverlap w:val="never"/>
        <w:tblW w:w="894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5"/>
        <w:gridCol w:w="5932"/>
      </w:tblGrid>
      <w:tr w14:paraId="19D7DB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D2B07F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一、地块名称、租赁面积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3BE951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1.地块名称：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地块；</w:t>
            </w:r>
          </w:p>
          <w:p w14:paraId="22159955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2.租赁面积：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（☐平方米、☐亩）；</w:t>
            </w:r>
          </w:p>
        </w:tc>
      </w:tr>
      <w:tr w14:paraId="6B3B17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191D5D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二、意向竞租人信息</w:t>
            </w:r>
          </w:p>
        </w:tc>
      </w:tr>
      <w:tr w14:paraId="72015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51E637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单位名称（个人请填姓名）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182720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4E91C13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DA089F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>统一社会信用代码 /</w:t>
            </w:r>
          </w:p>
          <w:p w14:paraId="6207AB2A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身份证号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BC5843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04A838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9C6095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法定代表人（如适用）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3D22AD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313624B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A0982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联系人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96554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34528E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96DC86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联系电话（手机）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EA0846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131617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56C17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电子邮箱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0D96C4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3E2DE2F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428D86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>通讯地址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570C35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4B534F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D8C01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三、</w:t>
            </w: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经营业态或用途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26796B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</w:pPr>
          </w:p>
        </w:tc>
      </w:tr>
      <w:tr w14:paraId="5A3F00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9" w:hRule="atLeast"/>
        </w:trPr>
        <w:tc>
          <w:tcPr>
            <w:tcW w:w="8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29C245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承诺声明：本人（单位）承诺所填写信息真实、准确、完整。如有虚假，愿承担由此产生的一切后果。</w:t>
            </w:r>
          </w:p>
          <w:p w14:paraId="599039DF">
            <w:pPr>
              <w:spacing w:line="240" w:lineRule="auto"/>
              <w:ind w:left="0" w:firstLine="0" w:firstLineChars="0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 w14:paraId="70C3B980">
            <w:pPr>
              <w:spacing w:line="240" w:lineRule="auto"/>
              <w:ind w:left="0" w:firstLine="0" w:firstLineChars="0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               单位名称：</w:t>
            </w:r>
          </w:p>
          <w:p w14:paraId="755BE56D">
            <w:pPr>
              <w:spacing w:line="240" w:lineRule="auto"/>
              <w:ind w:left="0" w:firstLine="0" w:firstLineChars="0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             （加盖公章）</w:t>
            </w:r>
          </w:p>
          <w:p w14:paraId="24E14DAA">
            <w:pPr>
              <w:spacing w:line="240" w:lineRule="auto"/>
              <w:ind w:left="0" w:firstLine="0" w:firstLineChars="0"/>
              <w:rPr>
                <w:rFonts w:hint="eastAsia" w:asciiTheme="minorEastAsia" w:hAnsiTheme="minorEastAsia" w:eastAsiaTheme="minorEastAsia" w:cstheme="minorEastAsia"/>
                <w:sz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                日   期：</w:t>
            </w:r>
          </w:p>
          <w:p w14:paraId="1B950EFA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4DFF8A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DFFAFB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6B409D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请提供身份证、营业执照复印件并加盖公章。</w:t>
            </w:r>
          </w:p>
        </w:tc>
      </w:tr>
    </w:tbl>
    <w:p w14:paraId="21CFDA49">
      <w:pPr>
        <w:pStyle w:val="6"/>
        <w:numPr>
          <w:ilvl w:val="-1"/>
          <w:numId w:val="0"/>
        </w:numPr>
        <w:tabs>
          <w:tab w:val="left" w:pos="993"/>
        </w:tabs>
        <w:autoSpaceDE w:val="0"/>
        <w:autoSpaceDN w:val="0"/>
        <w:adjustRightInd w:val="0"/>
        <w:ind w:left="567" w:firstLine="0" w:firstLineChars="0"/>
        <w:outlineLvl w:val="1"/>
        <w:rPr>
          <w:rFonts w:hint="default" w:eastAsia="仿宋_GB2312" w:cs="Times New Roman"/>
          <w:b w:val="0"/>
          <w:color w:val="auto"/>
          <w:sz w:val="28"/>
          <w:szCs w:val="28"/>
          <w:highlight w:val="none"/>
          <w:lang w:val="zh-CN" w:eastAsia="zh-CN"/>
        </w:rPr>
        <w:sectPr>
          <w:footerReference r:id="rId6" w:type="default"/>
          <w:pgSz w:w="11906" w:h="16838"/>
          <w:pgMar w:top="1418" w:right="1418" w:bottom="1418" w:left="1418" w:header="851" w:footer="851" w:gutter="0"/>
          <w:pgNumType w:fmt="decimal"/>
          <w:cols w:space="425" w:num="1"/>
          <w:docGrid w:linePitch="312" w:charSpace="0"/>
        </w:sectPr>
      </w:pPr>
    </w:p>
    <w:p w14:paraId="52FE129B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